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2C" w:rsidRPr="00583776" w:rsidRDefault="00792842" w:rsidP="00DC1A45">
      <w:pPr>
        <w:pStyle w:val="a4"/>
        <w:jc w:val="center"/>
      </w:pPr>
      <w:r>
        <w:t>Аннотация к рабочей программе по химии 8 класс</w:t>
      </w:r>
    </w:p>
    <w:p w:rsidR="00CD451E" w:rsidRDefault="00CD451E" w:rsidP="00DC1A45">
      <w:pPr>
        <w:pStyle w:val="a4"/>
        <w:jc w:val="center"/>
      </w:pPr>
    </w:p>
    <w:p w:rsidR="00177CC7" w:rsidRDefault="00D15E2C" w:rsidP="00177CC7">
      <w:pPr>
        <w:pStyle w:val="a4"/>
        <w:ind w:firstLine="709"/>
        <w:jc w:val="both"/>
      </w:pPr>
      <w:r w:rsidRPr="00D15E2C">
        <w:t>Рабочая</w:t>
      </w:r>
      <w:r w:rsidR="00792842">
        <w:t xml:space="preserve"> </w:t>
      </w:r>
      <w:r w:rsidRPr="00D15E2C">
        <w:t xml:space="preserve">программа по химии </w:t>
      </w:r>
      <w:r w:rsidR="00792842">
        <w:t xml:space="preserve">для 8 класса </w:t>
      </w:r>
      <w:r w:rsidRPr="00D15E2C">
        <w:t>составлена в соответствии с федеральным компонентом Государствен</w:t>
      </w:r>
      <w:r w:rsidRPr="00D15E2C">
        <w:softHyphen/>
        <w:t xml:space="preserve">ного стандарта основного общего образования. </w:t>
      </w:r>
    </w:p>
    <w:p w:rsidR="00177CC7" w:rsidRPr="00177CC7" w:rsidRDefault="00177CC7" w:rsidP="00177CC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77CC7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явились:</w:t>
      </w:r>
    </w:p>
    <w:p w:rsidR="00177CC7" w:rsidRDefault="00177CC7" w:rsidP="00177C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C7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177CC7" w:rsidRDefault="00177CC7" w:rsidP="00177C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C7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187DC5" w:rsidRDefault="00177CC7" w:rsidP="00187D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7DC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87D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7DC5">
        <w:rPr>
          <w:rFonts w:ascii="Times New Roman" w:hAnsi="Times New Roman" w:cs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</w:t>
      </w:r>
      <w:r w:rsidR="00187DC5">
        <w:rPr>
          <w:rFonts w:ascii="Times New Roman" w:hAnsi="Times New Roman" w:cs="Times New Roman"/>
          <w:sz w:val="24"/>
          <w:szCs w:val="24"/>
        </w:rPr>
        <w:t>;</w:t>
      </w:r>
    </w:p>
    <w:p w:rsidR="00177CC7" w:rsidRPr="00187DC5" w:rsidRDefault="00187DC5" w:rsidP="00187D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7DC5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химии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7DC5" w:rsidRPr="00187DC5" w:rsidRDefault="00187DC5" w:rsidP="00187D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7DC5">
        <w:rPr>
          <w:rFonts w:ascii="Times New Roman" w:hAnsi="Times New Roman" w:cs="Times New Roman"/>
          <w:sz w:val="24"/>
          <w:szCs w:val="24"/>
        </w:rPr>
        <w:t xml:space="preserve">Программы курса химии для 8-11 классов общеобразовательных учреждений (базовый уровень) </w:t>
      </w:r>
      <w:smartTag w:uri="urn:schemas-microsoft-com:office:smarttags" w:element="metricconverter">
        <w:smartTagPr>
          <w:attr w:name="ProductID" w:val="2004 г"/>
        </w:smartTagPr>
        <w:r w:rsidRPr="00187DC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87DC5">
        <w:rPr>
          <w:rFonts w:ascii="Times New Roman" w:hAnsi="Times New Roman" w:cs="Times New Roman"/>
          <w:sz w:val="24"/>
          <w:szCs w:val="24"/>
        </w:rPr>
        <w:t>. автор Габриелян О.С.</w:t>
      </w:r>
    </w:p>
    <w:p w:rsidR="00177CC7" w:rsidRPr="00D15E2C" w:rsidRDefault="00187DC5" w:rsidP="00187DC5">
      <w:pPr>
        <w:pStyle w:val="a4"/>
        <w:numPr>
          <w:ilvl w:val="0"/>
          <w:numId w:val="4"/>
        </w:numPr>
        <w:jc w:val="both"/>
      </w:pPr>
      <w:r w:rsidRPr="00177CC7">
        <w:t>Данная программа реализована в учебнике</w:t>
      </w:r>
      <w:r w:rsidRPr="0049705F">
        <w:t xml:space="preserve">: </w:t>
      </w:r>
      <w:r w:rsidRPr="0049705F">
        <w:rPr>
          <w:iCs/>
        </w:rPr>
        <w:t>Габриелян О</w:t>
      </w:r>
      <w:r w:rsidRPr="00177CC7">
        <w:rPr>
          <w:i/>
          <w:iCs/>
        </w:rPr>
        <w:t xml:space="preserve">. С. </w:t>
      </w:r>
      <w:r w:rsidRPr="00177CC7">
        <w:t xml:space="preserve">Химия. 8 класс. — М.: Дрофа, 2008;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t xml:space="preserve">Программа конкретизирует содержание стандарта, дает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D15E2C">
        <w:t>межпредметных</w:t>
      </w:r>
      <w:proofErr w:type="spellEnd"/>
      <w:r w:rsidRPr="00D15E2C">
        <w:t xml:space="preserve"> и </w:t>
      </w:r>
      <w:proofErr w:type="spellStart"/>
      <w:r w:rsidRPr="00D15E2C">
        <w:t>внутрипредметных</w:t>
      </w:r>
      <w:proofErr w:type="spellEnd"/>
      <w:r w:rsidRPr="00D15E2C">
        <w:t xml:space="preserve"> связей, логики учебного процесса, возрастных особен</w:t>
      </w:r>
      <w:r w:rsidRPr="00D15E2C">
        <w:softHyphen/>
        <w:t xml:space="preserve">ностей учащихся. В программе определен перечень демонстраций, лабораторных опытов, практических занятий и расчетных задач.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t xml:space="preserve">Программа выполняет две основные функции.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rPr>
          <w:b/>
          <w:i/>
        </w:rPr>
        <w:t xml:space="preserve">Информационно-методическая функция </w:t>
      </w:r>
      <w:r w:rsidRPr="00D15E2C">
        <w:t xml:space="preserve">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rPr>
          <w:b/>
          <w:i/>
        </w:rPr>
        <w:t xml:space="preserve">Организационно-планирующая функция </w:t>
      </w:r>
      <w:r w:rsidRPr="00D15E2C">
        <w:t>предусматривает выделение этапов обучения, струк</w:t>
      </w:r>
      <w:r w:rsidRPr="00D15E2C">
        <w:softHyphen/>
        <w:t xml:space="preserve">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</w:t>
      </w:r>
      <w:proofErr w:type="spellStart"/>
      <w:r w:rsidRPr="00D15E2C">
        <w:t>промеж</w:t>
      </w:r>
      <w:proofErr w:type="gramStart"/>
      <w:r w:rsidRPr="00D15E2C">
        <w:t>y</w:t>
      </w:r>
      <w:proofErr w:type="gramEnd"/>
      <w:r w:rsidRPr="00D15E2C">
        <w:t>тoчной</w:t>
      </w:r>
      <w:proofErr w:type="spellEnd"/>
      <w:r w:rsidRPr="00D15E2C">
        <w:t xml:space="preserve"> аттестации учащихся. </w:t>
      </w:r>
    </w:p>
    <w:p w:rsidR="00D15E2C" w:rsidRPr="00D15E2C" w:rsidRDefault="00D15E2C" w:rsidP="00D15E2C">
      <w:pPr>
        <w:pStyle w:val="a4"/>
        <w:ind w:firstLine="709"/>
        <w:jc w:val="both"/>
      </w:pPr>
    </w:p>
    <w:p w:rsidR="00187DC5" w:rsidRDefault="00187DC5" w:rsidP="00187DC5">
      <w:pPr>
        <w:pStyle w:val="a4"/>
        <w:ind w:firstLine="709"/>
        <w:jc w:val="center"/>
      </w:pPr>
      <w:r w:rsidRPr="00187DC5">
        <w:t>ОБЩАЯ Х</w:t>
      </w:r>
      <w:r w:rsidR="00F20D0D">
        <w:t>АРАКТЕРИСТИКА УЧЕБНОГО ПРЕДМЕТА</w:t>
      </w:r>
    </w:p>
    <w:p w:rsidR="00F72385" w:rsidRDefault="00F72385" w:rsidP="00D15E2C">
      <w:pPr>
        <w:pStyle w:val="a4"/>
        <w:ind w:firstLine="709"/>
        <w:jc w:val="both"/>
      </w:pPr>
    </w:p>
    <w:p w:rsidR="00D15E2C" w:rsidRPr="00D15E2C" w:rsidRDefault="00D15E2C" w:rsidP="00D15E2C">
      <w:pPr>
        <w:pStyle w:val="a4"/>
        <w:ind w:firstLine="709"/>
        <w:jc w:val="both"/>
      </w:pPr>
      <w:r w:rsidRPr="00D15E2C"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</w:t>
      </w:r>
      <w:r w:rsidRPr="00D15E2C">
        <w:softHyphen/>
        <w:t>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</w:t>
      </w:r>
      <w:r w:rsidRPr="00D15E2C">
        <w:softHyphen/>
        <w:t>граммы, которое структурировано по семи блокам: «Методы познания веществ и химических явле</w:t>
      </w:r>
      <w:r w:rsidRPr="00D15E2C">
        <w:softHyphen/>
        <w:t>ний», «Экспериментальные основы химии», «Вещество», «Химическая реакция», «Элементарные основы неорганической химии», «Первоначальные представления об органических веществах», «Хи</w:t>
      </w:r>
      <w:r w:rsidRPr="00D15E2C">
        <w:softHyphen/>
        <w:t xml:space="preserve">мия и жизнь».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t xml:space="preserve">Изучение химии в основной школе направлено на достижение следующих </w:t>
      </w:r>
      <w:r w:rsidRPr="00D15E2C">
        <w:rPr>
          <w:b/>
          <w:i/>
        </w:rPr>
        <w:t>целей: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t xml:space="preserve">•   освоение важнейших знаний об основных понятиях и законах химии, химической символике;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t xml:space="preserve"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t>• развитие познавательных интересов и интеллектуальных способностей в процессе проведе</w:t>
      </w:r>
      <w:r w:rsidRPr="00D15E2C">
        <w:softHyphen/>
        <w:t>ния химического эксперимента, самостоятельного приобретения знаний в соответствии с возникаю</w:t>
      </w:r>
      <w:r w:rsidRPr="00D15E2C">
        <w:softHyphen/>
        <w:t xml:space="preserve">щими жизненными потребностями;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lastRenderedPageBreak/>
        <w:t>• воспитание отношения к химии как к одному из фундаментальных компонентов естествозна</w:t>
      </w:r>
      <w:r w:rsidRPr="00D15E2C">
        <w:softHyphen/>
        <w:t xml:space="preserve">ния и элементу общечеловеческой культуры; </w:t>
      </w:r>
    </w:p>
    <w:p w:rsidR="00D15E2C" w:rsidRDefault="00D15E2C" w:rsidP="00D15E2C">
      <w:pPr>
        <w:pStyle w:val="a4"/>
        <w:ind w:firstLine="709"/>
        <w:jc w:val="both"/>
      </w:pPr>
      <w:r w:rsidRPr="00D15E2C">
        <w:t>• применение полученных знаний и умений для безопасного использования веществ и мате</w:t>
      </w:r>
      <w:r w:rsidRPr="00D15E2C">
        <w:softHyphen/>
        <w:t xml:space="preserve">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187DC5" w:rsidRPr="00D15E2C" w:rsidRDefault="00187DC5" w:rsidP="00D15E2C">
      <w:pPr>
        <w:pStyle w:val="a4"/>
        <w:ind w:firstLine="709"/>
        <w:jc w:val="both"/>
      </w:pPr>
    </w:p>
    <w:p w:rsidR="00D15E2C" w:rsidRDefault="00017063" w:rsidP="00187DC5">
      <w:pPr>
        <w:pStyle w:val="a4"/>
        <w:ind w:firstLine="709"/>
        <w:jc w:val="center"/>
      </w:pPr>
      <w:r>
        <w:t xml:space="preserve">ОПИСАНИЕ </w:t>
      </w:r>
      <w:r w:rsidRPr="00187DC5">
        <w:t>МЕСТ</w:t>
      </w:r>
      <w:r>
        <w:t>А</w:t>
      </w:r>
      <w:r w:rsidR="00187DC5" w:rsidRPr="00187DC5">
        <w:t>ПР</w:t>
      </w:r>
      <w:r w:rsidR="00F20D0D">
        <w:t>ЕДМЕТА В УЧЕБНОМ ПЛАНЕ</w:t>
      </w:r>
    </w:p>
    <w:p w:rsidR="00CD451E" w:rsidRDefault="00CD451E" w:rsidP="00187DC5">
      <w:pPr>
        <w:pStyle w:val="a4"/>
        <w:ind w:firstLine="709"/>
        <w:jc w:val="center"/>
      </w:pPr>
    </w:p>
    <w:p w:rsidR="00D15E2C" w:rsidRPr="00D15E2C" w:rsidRDefault="00D15E2C" w:rsidP="00D15E2C">
      <w:pPr>
        <w:pStyle w:val="a4"/>
        <w:ind w:firstLine="709"/>
        <w:jc w:val="both"/>
      </w:pPr>
      <w:r w:rsidRPr="00187DC5">
        <w:t>Для обязательного изучения учебного предмета «Химия» на этапе основного общего</w:t>
      </w:r>
      <w:r w:rsidRPr="00D15E2C">
        <w:t xml:space="preserve"> образова</w:t>
      </w:r>
      <w:r w:rsidRPr="00D15E2C">
        <w:softHyphen/>
        <w:t xml:space="preserve">ния федеральный базисный учебный план для образовательных учреждений Российской Федерации отводит 140 часов. В том числе по 70 часов в 8 и 9 классах, из расчета 2 учебных часа в неделю. </w:t>
      </w:r>
    </w:p>
    <w:p w:rsidR="00D15E2C" w:rsidRPr="00D15E2C" w:rsidRDefault="00D15E2C" w:rsidP="00D15E2C">
      <w:pPr>
        <w:pStyle w:val="a4"/>
        <w:ind w:firstLine="709"/>
        <w:jc w:val="both"/>
      </w:pPr>
      <w:r w:rsidRPr="00D15E2C">
        <w:t xml:space="preserve">Программа рассчитана на </w:t>
      </w:r>
      <w:r w:rsidR="004515B6">
        <w:t xml:space="preserve">70 </w:t>
      </w:r>
      <w:r w:rsidRPr="00D15E2C">
        <w:t>учебных часов. В ней предусмотрен резерв свободно</w:t>
      </w:r>
      <w:r w:rsidRPr="00D15E2C">
        <w:softHyphen/>
        <w:t xml:space="preserve">го учебного времени в объеме </w:t>
      </w:r>
      <w:r w:rsidR="004515B6">
        <w:t>6</w:t>
      </w:r>
      <w:r w:rsidRPr="00D15E2C">
        <w:t xml:space="preserve"> учебных часов (или </w:t>
      </w:r>
      <w:r w:rsidR="004515B6">
        <w:t>8</w:t>
      </w:r>
      <w:r w:rsidRPr="00D15E2C">
        <w:t xml:space="preserve"> %) для реализации авторских подходов, ис</w:t>
      </w:r>
      <w:r w:rsidRPr="00D15E2C">
        <w:softHyphen/>
        <w:t xml:space="preserve">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974A3B" w:rsidRPr="00974A3B" w:rsidRDefault="00974A3B" w:rsidP="0041307D">
      <w:pPr>
        <w:pStyle w:val="a3"/>
        <w:jc w:val="center"/>
      </w:pPr>
    </w:p>
    <w:p w:rsidR="00583776" w:rsidRDefault="00583776" w:rsidP="005837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УЧЕНИКОВ</w:t>
      </w:r>
    </w:p>
    <w:p w:rsidR="00583776" w:rsidRPr="00583776" w:rsidRDefault="00583776" w:rsidP="005837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776" w:rsidRPr="00583776" w:rsidRDefault="00583776" w:rsidP="00583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 в 8 классе ученик будет </w:t>
      </w:r>
      <w:r w:rsidRPr="00583776">
        <w:rPr>
          <w:rFonts w:ascii="Times New Roman" w:eastAsia="Calibri" w:hAnsi="Times New Roman" w:cs="Times New Roman"/>
          <w:b/>
          <w:sz w:val="24"/>
          <w:szCs w:val="24"/>
        </w:rPr>
        <w:t>знать / понимать</w:t>
      </w:r>
      <w:r w:rsidR="00E56E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776">
        <w:rPr>
          <w:rFonts w:ascii="Times New Roman" w:eastAsia="Calibri" w:hAnsi="Times New Roman" w:cs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583776">
        <w:rPr>
          <w:rFonts w:ascii="Times New Roman" w:eastAsia="Calibri" w:hAnsi="Times New Roman" w:cs="Times New Roman"/>
          <w:sz w:val="24"/>
          <w:szCs w:val="24"/>
        </w:rPr>
        <w:t>неэлектролит</w:t>
      </w:r>
      <w:proofErr w:type="spellEnd"/>
      <w:r w:rsidRPr="00583776">
        <w:rPr>
          <w:rFonts w:ascii="Times New Roman" w:eastAsia="Calibri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583776" w:rsidRPr="00583776" w:rsidRDefault="00583776" w:rsidP="0058377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776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="00E56E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называть: химические элементы, соединения изученных классов;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обращаться с химической посудой и лабораторным оборудованием;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583776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583776">
        <w:rPr>
          <w:rFonts w:ascii="Times New Roman" w:eastAsia="Calibri" w:hAnsi="Times New Roman" w:cs="Times New Roman"/>
          <w:sz w:val="24"/>
          <w:szCs w:val="24"/>
        </w:rPr>
        <w:t>, карбонат-ионы;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lastRenderedPageBreak/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583776" w:rsidRPr="00583776" w:rsidRDefault="00583776" w:rsidP="00583776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83776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837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3776" w:rsidRPr="00583776" w:rsidRDefault="00583776" w:rsidP="00583776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583776" w:rsidRPr="00583776" w:rsidRDefault="00583776" w:rsidP="00583776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583776" w:rsidRPr="00583776" w:rsidRDefault="00583776" w:rsidP="00583776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583776" w:rsidRPr="00583776" w:rsidRDefault="00583776" w:rsidP="00583776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583776" w:rsidRPr="00583776" w:rsidRDefault="00583776" w:rsidP="00583776">
      <w:pPr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76">
        <w:rPr>
          <w:rFonts w:ascii="Times New Roman" w:eastAsia="Calibri" w:hAnsi="Times New Roman" w:cs="Times New Roman"/>
          <w:sz w:val="24"/>
          <w:szCs w:val="24"/>
        </w:rPr>
        <w:t>приготовления растворов заданной концентрации</w:t>
      </w:r>
    </w:p>
    <w:p w:rsidR="00D15E2C" w:rsidRPr="00D15E2C" w:rsidRDefault="00D15E2C" w:rsidP="0075317A">
      <w:pPr>
        <w:pStyle w:val="a4"/>
        <w:jc w:val="both"/>
      </w:pPr>
    </w:p>
    <w:sectPr w:rsidR="00D15E2C" w:rsidRPr="00D15E2C" w:rsidSect="007928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C5D"/>
    <w:multiLevelType w:val="hybridMultilevel"/>
    <w:tmpl w:val="0DD2B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237C3"/>
    <w:multiLevelType w:val="hybridMultilevel"/>
    <w:tmpl w:val="EF2AA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4B91"/>
    <w:multiLevelType w:val="hybridMultilevel"/>
    <w:tmpl w:val="63704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9D6"/>
    <w:multiLevelType w:val="hybridMultilevel"/>
    <w:tmpl w:val="B32C2922"/>
    <w:lvl w:ilvl="0" w:tplc="88E43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6058A"/>
    <w:multiLevelType w:val="hybridMultilevel"/>
    <w:tmpl w:val="6A7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F64"/>
    <w:multiLevelType w:val="hybridMultilevel"/>
    <w:tmpl w:val="48DCA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095493"/>
    <w:multiLevelType w:val="hybridMultilevel"/>
    <w:tmpl w:val="B2F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961B3"/>
    <w:multiLevelType w:val="hybridMultilevel"/>
    <w:tmpl w:val="DC146F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7F62E3"/>
    <w:multiLevelType w:val="hybridMultilevel"/>
    <w:tmpl w:val="6A7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3307"/>
    <w:multiLevelType w:val="hybridMultilevel"/>
    <w:tmpl w:val="AF5CF1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E129A9"/>
    <w:multiLevelType w:val="hybridMultilevel"/>
    <w:tmpl w:val="368E6B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03083"/>
    <w:multiLevelType w:val="hybridMultilevel"/>
    <w:tmpl w:val="7F820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347CFE"/>
    <w:multiLevelType w:val="hybridMultilevel"/>
    <w:tmpl w:val="5A00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2F5A"/>
    <w:multiLevelType w:val="hybridMultilevel"/>
    <w:tmpl w:val="8A14BA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ED49F1"/>
    <w:multiLevelType w:val="hybridMultilevel"/>
    <w:tmpl w:val="DE7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34C61"/>
    <w:multiLevelType w:val="hybridMultilevel"/>
    <w:tmpl w:val="C764F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2FD3"/>
    <w:multiLevelType w:val="hybridMultilevel"/>
    <w:tmpl w:val="B76E81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811636"/>
    <w:multiLevelType w:val="hybridMultilevel"/>
    <w:tmpl w:val="015226E4"/>
    <w:lvl w:ilvl="0" w:tplc="14D6C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C67EC"/>
    <w:multiLevelType w:val="hybridMultilevel"/>
    <w:tmpl w:val="28B06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18"/>
  </w:num>
  <w:num w:numId="14">
    <w:abstractNumId w:val="2"/>
  </w:num>
  <w:num w:numId="15">
    <w:abstractNumId w:val="14"/>
  </w:num>
  <w:num w:numId="16">
    <w:abstractNumId w:val="1"/>
  </w:num>
  <w:num w:numId="17">
    <w:abstractNumId w:val="8"/>
  </w:num>
  <w:num w:numId="18">
    <w:abstractNumId w:val="9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781"/>
    <w:rsid w:val="00017063"/>
    <w:rsid w:val="00031979"/>
    <w:rsid w:val="000F5B44"/>
    <w:rsid w:val="00177CC7"/>
    <w:rsid w:val="00187DC5"/>
    <w:rsid w:val="001F3A7F"/>
    <w:rsid w:val="00232D8E"/>
    <w:rsid w:val="00264398"/>
    <w:rsid w:val="00291508"/>
    <w:rsid w:val="00305AF6"/>
    <w:rsid w:val="003B1732"/>
    <w:rsid w:val="0041307D"/>
    <w:rsid w:val="004515B6"/>
    <w:rsid w:val="0049705F"/>
    <w:rsid w:val="00560EAB"/>
    <w:rsid w:val="00583776"/>
    <w:rsid w:val="005B49ED"/>
    <w:rsid w:val="0060338A"/>
    <w:rsid w:val="00654B04"/>
    <w:rsid w:val="00675D26"/>
    <w:rsid w:val="006A7D9F"/>
    <w:rsid w:val="006F13B1"/>
    <w:rsid w:val="0075317A"/>
    <w:rsid w:val="00792842"/>
    <w:rsid w:val="007A19BB"/>
    <w:rsid w:val="007D6677"/>
    <w:rsid w:val="00870CE9"/>
    <w:rsid w:val="00905CB1"/>
    <w:rsid w:val="00974A3B"/>
    <w:rsid w:val="00995235"/>
    <w:rsid w:val="009D1CF1"/>
    <w:rsid w:val="00A87FF5"/>
    <w:rsid w:val="00AF0CEB"/>
    <w:rsid w:val="00B15383"/>
    <w:rsid w:val="00B44EF2"/>
    <w:rsid w:val="00B95126"/>
    <w:rsid w:val="00C16781"/>
    <w:rsid w:val="00C65C55"/>
    <w:rsid w:val="00CD451E"/>
    <w:rsid w:val="00D068F6"/>
    <w:rsid w:val="00D15E2C"/>
    <w:rsid w:val="00DC1A45"/>
    <w:rsid w:val="00DF46BC"/>
    <w:rsid w:val="00E34A41"/>
    <w:rsid w:val="00E56EDE"/>
    <w:rsid w:val="00EE74F5"/>
    <w:rsid w:val="00F20D0D"/>
    <w:rsid w:val="00F400D5"/>
    <w:rsid w:val="00F72385"/>
    <w:rsid w:val="00F822AD"/>
    <w:rsid w:val="00FD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1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678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No Spacing"/>
    <w:uiPriority w:val="1"/>
    <w:qFormat/>
    <w:rsid w:val="00C16781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D1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177C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7CC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3">
    <w:name w:val="Заголовок 3+"/>
    <w:basedOn w:val="a"/>
    <w:uiPriority w:val="99"/>
    <w:rsid w:val="0041307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99"/>
    <w:qFormat/>
    <w:rsid w:val="004130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13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451E"/>
    <w:pPr>
      <w:ind w:left="720"/>
      <w:contextualSpacing/>
    </w:pPr>
  </w:style>
  <w:style w:type="character" w:customStyle="1" w:styleId="b-serp-urlitem">
    <w:name w:val="b-serp-url__item"/>
    <w:basedOn w:val="a0"/>
    <w:rsid w:val="00305AF6"/>
  </w:style>
  <w:style w:type="character" w:styleId="aa">
    <w:name w:val="Hyperlink"/>
    <w:basedOn w:val="a0"/>
    <w:uiPriority w:val="99"/>
    <w:semiHidden/>
    <w:unhideWhenUsed/>
    <w:rsid w:val="0030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AF6"/>
  </w:style>
  <w:style w:type="paragraph" w:styleId="ab">
    <w:name w:val="Balloon Text"/>
    <w:basedOn w:val="a"/>
    <w:link w:val="ac"/>
    <w:uiPriority w:val="99"/>
    <w:semiHidden/>
    <w:unhideWhenUsed/>
    <w:rsid w:val="0067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25</cp:revision>
  <cp:lastPrinted>2015-09-14T10:24:00Z</cp:lastPrinted>
  <dcterms:created xsi:type="dcterms:W3CDTF">2014-05-13T08:10:00Z</dcterms:created>
  <dcterms:modified xsi:type="dcterms:W3CDTF">2016-04-04T11:51:00Z</dcterms:modified>
</cp:coreProperties>
</file>